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D473B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9890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A33468">
        <w:rPr>
          <w:b/>
          <w:sz w:val="20"/>
          <w:szCs w:val="20"/>
          <w:lang w:val="uk-UA"/>
        </w:rPr>
        <w:t>6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A33468">
        <w:rPr>
          <w:b/>
          <w:sz w:val="20"/>
          <w:szCs w:val="20"/>
          <w:lang w:val="uk-UA"/>
        </w:rPr>
        <w:t>24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045CA1" w:rsidRDefault="00045CA1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045CA1" w:rsidRPr="000F094F" w:rsidRDefault="00045CA1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045CA1" w:rsidRPr="00D473BE" w:rsidRDefault="009E7F44" w:rsidP="00D473BE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D473BE" w:rsidRPr="00D473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пропозиції щодо внесення змін до бюджету</w:t>
      </w:r>
      <w:r w:rsidR="00D473BE" w:rsidRPr="00D473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по департаменту освіти,</w:t>
      </w:r>
      <w:r w:rsidR="00D473B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45B32" w:rsidRPr="00D473BE">
        <w:rPr>
          <w:rFonts w:ascii="Times New Roman" w:hAnsi="Times New Roman"/>
          <w:sz w:val="28"/>
          <w:szCs w:val="28"/>
          <w:lang w:val="uk-UA"/>
        </w:rPr>
        <w:t>п</w:t>
      </w:r>
      <w:r w:rsidR="002674E6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регламенту, дотримання законодавства</w:t>
      </w:r>
      <w:r w:rsidR="00B6765B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підтримала </w:t>
      </w:r>
      <w:r w:rsid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вказані</w:t>
      </w:r>
      <w:r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пропозиції </w:t>
      </w:r>
      <w:r w:rsidR="00B6765B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та</w:t>
      </w:r>
      <w:r w:rsidR="002674E6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5B1769" w:rsidRPr="00D473BE">
        <w:rPr>
          <w:rFonts w:ascii="Times New Roman" w:hAnsi="Times New Roman"/>
          <w:i/>
          <w:iCs/>
          <w:sz w:val="28"/>
          <w:szCs w:val="28"/>
          <w:lang w:val="uk-UA"/>
        </w:rPr>
        <w:t>р</w:t>
      </w:r>
      <w:r w:rsidR="00614945" w:rsidRPr="00D473BE">
        <w:rPr>
          <w:rFonts w:ascii="Times New Roman" w:hAnsi="Times New Roman"/>
          <w:i/>
          <w:iCs/>
          <w:sz w:val="28"/>
          <w:szCs w:val="28"/>
          <w:lang w:val="uk-UA"/>
        </w:rPr>
        <w:t>екомендує</w:t>
      </w:r>
      <w:r w:rsidR="00045CA1" w:rsidRPr="00D473BE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підтримати вказану пропозицію та </w:t>
      </w:r>
      <w:proofErr w:type="spellStart"/>
      <w:r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внести</w:t>
      </w:r>
      <w:proofErr w:type="spellEnd"/>
      <w:r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відповідні зміни до бюджету</w:t>
      </w:r>
      <w:r w:rsidR="00045CA1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: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Підтримка сил безпеки і оборони – 10 261,0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>Поточні ремонти навчальних класів та приміщень академічних ліцеїв (Ліцеї  № 1; 12;</w:t>
      </w:r>
      <w:bookmarkStart w:id="0" w:name="_GoBack"/>
      <w:bookmarkEnd w:id="0"/>
      <w:r w:rsidRPr="00D473BE">
        <w:rPr>
          <w:rFonts w:ascii="Times New Roman" w:hAnsi="Times New Roman"/>
          <w:sz w:val="28"/>
          <w:szCs w:val="28"/>
          <w:lang w:val="uk-UA"/>
        </w:rPr>
        <w:t xml:space="preserve"> 34) – 30 000,0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Поточний ремонт укриття (розширення) для учасників освітнього процесу Ліцею №1 (на базі Ліцею №26) – 7 000,0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Поточні ремонти укриття (Ліцеї №21, №34) – 5 000,0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>Поточний ремонт для створення освітнього простору в Житомирському міському центрі науково-технічної творчості учнівської молоді (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м.Житомир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 xml:space="preserve">, вул. Київська,9) – 5 072,4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Придбання акробатичної доріжки для ДЮСШ – 801,6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Забезпечення харчуванням дітей пільгових категорій в приватних навчальних закладах освіти – 687,9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>Проведення додаткових корекційно-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розвиткових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 xml:space="preserve"> занять з дітьми з особливими освітніми потребами в приватних закладах освіти – 300,2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Поточний аварійний ремонт покрівлі Ліцею №25 – 450,0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Придбання обладнання для харчоблоку Ліцею №34 – 536,5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lastRenderedPageBreak/>
        <w:t xml:space="preserve">Капітальний ремонт харчоблоку Ліцею №4  за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адресою:м.Житомир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, вул.Троянівська,26 (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 xml:space="preserve">) (невикористані кошти 2025 року) – 3 179,6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>Облаштування безпечних умов у закладах загальної середньої освіти  (протипожежний захист)  (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 xml:space="preserve">) – 2 390,4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Збільшення витрат на електроенергію (укриття Ліцею №8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м.Житомира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 xml:space="preserve">) – 1 330,0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.;</w:t>
      </w:r>
    </w:p>
    <w:p w:rsidR="00D473BE" w:rsidRPr="00D473BE" w:rsidRDefault="00D473BE" w:rsidP="00D473BE">
      <w:pPr>
        <w:pStyle w:val="a3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D473BE">
        <w:rPr>
          <w:rFonts w:ascii="Times New Roman" w:hAnsi="Times New Roman"/>
          <w:sz w:val="28"/>
          <w:szCs w:val="28"/>
          <w:lang w:val="uk-UA"/>
        </w:rPr>
        <w:t xml:space="preserve">Оплата освітніх послуг з виховання та утримання дитини дошкільного віку з особливими освітніми потребами в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Березівській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 xml:space="preserve"> спеціальній школі Житомирської обласної ради – 187,6</w:t>
      </w:r>
      <w:r w:rsidRPr="00D473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473B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473BE">
        <w:rPr>
          <w:rFonts w:ascii="Times New Roman" w:hAnsi="Times New Roman"/>
          <w:sz w:val="28"/>
          <w:szCs w:val="28"/>
          <w:lang w:val="uk-UA"/>
        </w:rPr>
        <w:t>.</w:t>
      </w:r>
    </w:p>
    <w:p w:rsidR="00373710" w:rsidRPr="00045CA1" w:rsidRDefault="00373710" w:rsidP="00045CA1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</w:p>
    <w:p w:rsidR="001842F7" w:rsidRDefault="001842F7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045CA1" w:rsidRPr="00DC46FB" w:rsidRDefault="00045CA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045CA1" w:rsidRPr="000F094F" w:rsidRDefault="00045CA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8452C"/>
    <w:multiLevelType w:val="hybridMultilevel"/>
    <w:tmpl w:val="48D21BE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2A0E89"/>
    <w:multiLevelType w:val="hybridMultilevel"/>
    <w:tmpl w:val="A33E1B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C5A1C"/>
    <w:multiLevelType w:val="hybridMultilevel"/>
    <w:tmpl w:val="36547F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0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1" w15:restartNumberingAfterBreak="0">
    <w:nsid w:val="26152B9D"/>
    <w:multiLevelType w:val="hybridMultilevel"/>
    <w:tmpl w:val="37C04BC8"/>
    <w:lvl w:ilvl="0" w:tplc="A6D81EAE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3" w15:restartNumberingAfterBreak="0">
    <w:nsid w:val="36150473"/>
    <w:multiLevelType w:val="hybridMultilevel"/>
    <w:tmpl w:val="A7806A2A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0BB8"/>
    <w:multiLevelType w:val="hybridMultilevel"/>
    <w:tmpl w:val="68829CF8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94C5583"/>
    <w:multiLevelType w:val="hybridMultilevel"/>
    <w:tmpl w:val="5FA4B1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E4BB8"/>
    <w:multiLevelType w:val="hybridMultilevel"/>
    <w:tmpl w:val="1974D18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6"/>
  </w:num>
  <w:num w:numId="3">
    <w:abstractNumId w:val="6"/>
  </w:num>
  <w:num w:numId="4">
    <w:abstractNumId w:val="19"/>
  </w:num>
  <w:num w:numId="5">
    <w:abstractNumId w:val="14"/>
  </w:num>
  <w:num w:numId="6">
    <w:abstractNumId w:val="16"/>
  </w:num>
  <w:num w:numId="7">
    <w:abstractNumId w:val="23"/>
  </w:num>
  <w:num w:numId="8">
    <w:abstractNumId w:val="33"/>
  </w:num>
  <w:num w:numId="9">
    <w:abstractNumId w:val="30"/>
  </w:num>
  <w:num w:numId="10">
    <w:abstractNumId w:val="17"/>
  </w:num>
  <w:num w:numId="11">
    <w:abstractNumId w:val="15"/>
  </w:num>
  <w:num w:numId="12">
    <w:abstractNumId w:val="9"/>
  </w:num>
  <w:num w:numId="13">
    <w:abstractNumId w:val="32"/>
  </w:num>
  <w:num w:numId="14">
    <w:abstractNumId w:val="12"/>
  </w:num>
  <w:num w:numId="15">
    <w:abstractNumId w:val="1"/>
  </w:num>
  <w:num w:numId="16">
    <w:abstractNumId w:val="32"/>
  </w:num>
  <w:num w:numId="17">
    <w:abstractNumId w:val="18"/>
  </w:num>
  <w:num w:numId="1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3"/>
  </w:num>
  <w:num w:numId="21">
    <w:abstractNumId w:val="22"/>
  </w:num>
  <w:num w:numId="22">
    <w:abstractNumId w:val="31"/>
  </w:num>
  <w:num w:numId="23">
    <w:abstractNumId w:val="26"/>
  </w:num>
  <w:num w:numId="24">
    <w:abstractNumId w:val="4"/>
  </w:num>
  <w:num w:numId="25">
    <w:abstractNumId w:val="21"/>
  </w:num>
  <w:num w:numId="26">
    <w:abstractNumId w:val="27"/>
  </w:num>
  <w:num w:numId="27">
    <w:abstractNumId w:val="25"/>
  </w:num>
  <w:num w:numId="28">
    <w:abstractNumId w:val="28"/>
  </w:num>
  <w:num w:numId="29">
    <w:abstractNumId w:val="2"/>
  </w:num>
  <w:num w:numId="30">
    <w:abstractNumId w:val="29"/>
  </w:num>
  <w:num w:numId="31">
    <w:abstractNumId w:val="34"/>
  </w:num>
  <w:num w:numId="32">
    <w:abstractNumId w:val="8"/>
  </w:num>
  <w:num w:numId="33">
    <w:abstractNumId w:val="7"/>
  </w:num>
  <w:num w:numId="34">
    <w:abstractNumId w:val="11"/>
  </w:num>
  <w:num w:numId="35">
    <w:abstractNumId w:val="13"/>
  </w:num>
  <w:num w:numId="36">
    <w:abstractNumId w:val="24"/>
  </w:num>
  <w:num w:numId="3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CA1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128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4A79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2F7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E7F44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68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65B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B07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3B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8C1528C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8FE65-F272-460E-AEE5-53449365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456</cp:revision>
  <cp:lastPrinted>2025-09-05T12:16:00Z</cp:lastPrinted>
  <dcterms:created xsi:type="dcterms:W3CDTF">2019-01-21T10:42:00Z</dcterms:created>
  <dcterms:modified xsi:type="dcterms:W3CDTF">2026-03-28T11:32:00Z</dcterms:modified>
</cp:coreProperties>
</file>